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A7E9" w14:textId="77777777" w:rsidR="00E16678" w:rsidRDefault="00DF44FD">
      <w:pPr>
        <w:pStyle w:val="BodyA"/>
        <w:ind w:right="26"/>
        <w:rPr>
          <w:rFonts w:ascii="Arial" w:eastAsia="Arial" w:hAnsi="Arial" w:cs="Arial"/>
          <w:sz w:val="40"/>
          <w:szCs w:val="40"/>
          <w:lang w:val="it-IT"/>
        </w:rPr>
      </w:pPr>
      <w:r>
        <w:rPr>
          <w:rFonts w:ascii="Arial" w:hAnsi="Arial"/>
          <w:sz w:val="40"/>
          <w:szCs w:val="40"/>
          <w:lang w:val="it-IT"/>
        </w:rPr>
        <w:t>Lawrence Zazzo</w:t>
      </w:r>
    </w:p>
    <w:p w14:paraId="57AB7D6B" w14:textId="77777777" w:rsidR="00E16678" w:rsidRDefault="00DF44FD">
      <w:pPr>
        <w:pStyle w:val="BodyA"/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bookmarkEnd w:id="0"/>
      <w:r>
        <w:rPr>
          <w:rFonts w:ascii="Arial" w:hAnsi="Arial"/>
          <w:sz w:val="34"/>
          <w:szCs w:val="34"/>
        </w:rPr>
        <w:t>C</w:t>
      </w:r>
      <w:bookmarkStart w:id="1" w:name="OLE_LINK2"/>
      <w:r>
        <w:rPr>
          <w:rFonts w:ascii="Arial" w:hAnsi="Arial"/>
          <w:sz w:val="34"/>
          <w:szCs w:val="34"/>
        </w:rPr>
        <w:t>ounter-teno</w:t>
      </w:r>
      <w:bookmarkEnd w:id="1"/>
      <w:r>
        <w:rPr>
          <w:rFonts w:ascii="Arial" w:hAnsi="Arial"/>
          <w:sz w:val="34"/>
          <w:szCs w:val="34"/>
        </w:rPr>
        <w:t>r</w:t>
      </w:r>
    </w:p>
    <w:p w14:paraId="68F761BD" w14:textId="77777777" w:rsidR="00E16678" w:rsidRDefault="00E16678">
      <w:pPr>
        <w:pStyle w:val="BodyA"/>
        <w:ind w:right="26"/>
        <w:rPr>
          <w:rFonts w:ascii="Arial" w:eastAsia="Arial" w:hAnsi="Arial" w:cs="Arial"/>
          <w:sz w:val="20"/>
          <w:szCs w:val="20"/>
        </w:rPr>
      </w:pPr>
    </w:p>
    <w:p w14:paraId="756D70C4" w14:textId="77777777" w:rsidR="00E16678" w:rsidRDefault="00E16678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</w:p>
    <w:p w14:paraId="028BF8A2" w14:textId="77777777" w:rsidR="00E16678" w:rsidRDefault="00DF44FD">
      <w:pPr>
        <w:pStyle w:val="BodyA"/>
        <w:rPr>
          <w:sz w:val="27"/>
          <w:szCs w:val="27"/>
        </w:rPr>
      </w:pPr>
      <w:r>
        <w:rPr>
          <w:rFonts w:ascii="Arial" w:hAnsi="Arial"/>
          <w:sz w:val="20"/>
          <w:szCs w:val="20"/>
          <w:shd w:val="clear" w:color="auto" w:fill="FFFFFF"/>
        </w:rPr>
        <w:t>“</w:t>
      </w:r>
      <w:r>
        <w:rPr>
          <w:rFonts w:ascii="Arial" w:hAnsi="Arial"/>
          <w:sz w:val="20"/>
          <w:szCs w:val="20"/>
          <w:shd w:val="clear" w:color="auto" w:fill="FFFFFF"/>
        </w:rPr>
        <w:t>Purity, power, presence</w:t>
      </w:r>
      <w:r>
        <w:rPr>
          <w:rFonts w:ascii="Arial" w:hAnsi="Arial"/>
          <w:sz w:val="20"/>
          <w:szCs w:val="20"/>
          <w:shd w:val="clear" w:color="auto" w:fill="FFFFFF"/>
        </w:rPr>
        <w:t xml:space="preserve">” </w:t>
      </w:r>
      <w:r>
        <w:rPr>
          <w:rFonts w:ascii="Arial" w:hAnsi="Arial"/>
          <w:sz w:val="20"/>
          <w:szCs w:val="20"/>
          <w:shd w:val="clear" w:color="auto" w:fill="FFFFFF"/>
        </w:rPr>
        <w:t>(</w:t>
      </w:r>
      <w:r>
        <w:rPr>
          <w:rFonts w:ascii="Arial" w:hAnsi="Arial"/>
          <w:i/>
          <w:iCs/>
          <w:sz w:val="20"/>
          <w:szCs w:val="20"/>
          <w:shd w:val="clear" w:color="auto" w:fill="FFFFFF"/>
        </w:rPr>
        <w:t>Opera Today</w:t>
      </w:r>
      <w:r>
        <w:rPr>
          <w:rFonts w:ascii="Arial" w:hAnsi="Arial"/>
          <w:sz w:val="20"/>
          <w:szCs w:val="20"/>
          <w:shd w:val="clear" w:color="auto" w:fill="FFFFFF"/>
        </w:rPr>
        <w:t>) are the hallm</w:t>
      </w:r>
      <w:r>
        <w:rPr>
          <w:rFonts w:ascii="Arial" w:hAnsi="Arial"/>
          <w:color w:val="0D0D0D"/>
          <w:sz w:val="20"/>
          <w:szCs w:val="20"/>
          <w:u w:color="0D0D0D"/>
          <w:shd w:val="clear" w:color="auto" w:fill="FFFFFF"/>
        </w:rPr>
        <w:t>arks</w:t>
      </w:r>
      <w:r>
        <w:rPr>
          <w:rFonts w:ascii="Arial" w:hAnsi="Arial"/>
          <w:color w:val="0D0D0D"/>
          <w:sz w:val="20"/>
          <w:szCs w:val="20"/>
          <w:u w:color="0D0D0D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>of American counter-tenor Lawrence Zazzo. A diverse international opera and concert career has taken Zazzo to many of the world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 xml:space="preserve">s leading opera houses and </w:t>
      </w:r>
      <w:r>
        <w:rPr>
          <w:rFonts w:ascii="Arial" w:hAnsi="Arial"/>
          <w:sz w:val="20"/>
          <w:szCs w:val="20"/>
          <w:shd w:val="clear" w:color="auto" w:fill="FFFFFF"/>
        </w:rPr>
        <w:t>festivals in an eclectic repertoire ranging from Handel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>s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i/>
          <w:iCs/>
          <w:sz w:val="20"/>
          <w:szCs w:val="20"/>
          <w:shd w:val="clear" w:color="auto" w:fill="FFFFFF"/>
        </w:rPr>
        <w:t>Giulio Cesare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>through to Jonathan Dove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>s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i/>
          <w:iCs/>
          <w:sz w:val="20"/>
          <w:szCs w:val="20"/>
          <w:shd w:val="clear" w:color="auto" w:fill="FFFFFF"/>
        </w:rPr>
        <w:t>Flight</w:t>
      </w:r>
      <w:r>
        <w:rPr>
          <w:rFonts w:ascii="Arial" w:hAnsi="Arial"/>
          <w:sz w:val="20"/>
          <w:szCs w:val="20"/>
          <w:shd w:val="clear" w:color="auto" w:fill="FFFFFF"/>
        </w:rPr>
        <w:t>.</w:t>
      </w:r>
      <w:r>
        <w:rPr>
          <w:rFonts w:ascii="Arial" w:hAnsi="Arial"/>
          <w:sz w:val="20"/>
          <w:szCs w:val="20"/>
          <w:shd w:val="clear" w:color="auto" w:fill="FFFFFF"/>
        </w:rPr>
        <w:t>  </w:t>
      </w:r>
    </w:p>
    <w:p w14:paraId="4ECE01D8" w14:textId="77777777" w:rsidR="00E16678" w:rsidRDefault="00DF44FD">
      <w:pPr>
        <w:pStyle w:val="BodyA"/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 </w:t>
      </w:r>
    </w:p>
    <w:p w14:paraId="50298EA4" w14:textId="77777777" w:rsidR="00E16678" w:rsidRDefault="00DF44FD">
      <w:pPr>
        <w:pStyle w:val="BodyA"/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Zazzo made his operatic debut as Oberon in Britten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A Midsummer Night</w:t>
      </w:r>
      <w:r>
        <w:rPr>
          <w:rFonts w:ascii="Arial" w:hAnsi="Arial"/>
          <w:i/>
          <w:iCs/>
          <w:sz w:val="20"/>
          <w:szCs w:val="20"/>
        </w:rPr>
        <w:t>’</w:t>
      </w:r>
      <w:r>
        <w:rPr>
          <w:rFonts w:ascii="Arial" w:hAnsi="Arial"/>
          <w:i/>
          <w:iCs/>
          <w:sz w:val="20"/>
          <w:szCs w:val="20"/>
        </w:rPr>
        <w:t>s Dream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while still a student at the Royal College of Music in </w:t>
      </w:r>
      <w:r>
        <w:rPr>
          <w:rFonts w:ascii="Arial" w:hAnsi="Arial"/>
          <w:sz w:val="20"/>
          <w:szCs w:val="20"/>
        </w:rPr>
        <w:t>London and has since performed the role extensively to great acclaim including at Canadian Opera Company, Festival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de-DE"/>
        </w:rPr>
        <w:t>Aix-en-Provence, Staatsoper Hamburg, Scottish Opera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and most recently at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nl-NL"/>
        </w:rPr>
        <w:t>Wiener Staatsoper in Irina Brook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acclaimed new </w:t>
      </w:r>
      <w:r>
        <w:rPr>
          <w:rFonts w:ascii="Arial" w:hAnsi="Arial"/>
          <w:sz w:val="20"/>
          <w:szCs w:val="20"/>
        </w:rPr>
        <w:t>production.</w:t>
      </w:r>
    </w:p>
    <w:p w14:paraId="65520BE2" w14:textId="77777777" w:rsidR="00E16678" w:rsidRDefault="00DF44FD">
      <w:pPr>
        <w:pStyle w:val="BodyA"/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 </w:t>
      </w:r>
    </w:p>
    <w:p w14:paraId="21FA2840" w14:textId="4412ABB3" w:rsidR="008566E7" w:rsidRPr="008566E7" w:rsidRDefault="00DF44FD" w:rsidP="008566E7">
      <w:pPr>
        <w:pStyle w:val="BodyA"/>
        <w:ind w:right="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Highlights of an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illustrious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it-IT"/>
        </w:rPr>
        <w:t>career include Disinganno in Robert Carsen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 staging of Handel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it-IT"/>
        </w:rPr>
        <w:t>Il trionfo del tempo e del disinganno</w:t>
      </w:r>
      <w:r>
        <w:rPr>
          <w:rFonts w:ascii="Arial" w:hAnsi="Arial"/>
          <w:i/>
          <w:iCs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at the 2021 Salzburg Whitsun and Summer festivals alongside Cecilia Bartoli and conducted by Gianluca </w:t>
      </w:r>
      <w:r>
        <w:rPr>
          <w:rFonts w:ascii="Arial" w:hAnsi="Arial"/>
          <w:sz w:val="20"/>
          <w:szCs w:val="20"/>
        </w:rPr>
        <w:t>Capuano, Farnace in Mozart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it-IT"/>
        </w:rPr>
        <w:t>Mitridate, re di Ponto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de-DE"/>
        </w:rPr>
        <w:t>for Bayerische Staatsoper, Bertarido in Claus Guth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 production of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Rodelinda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nl-NL"/>
        </w:rPr>
        <w:t>at Op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ra national de Lyon and Tolomeo (</w:t>
      </w:r>
      <w:r>
        <w:rPr>
          <w:rFonts w:ascii="Arial" w:hAnsi="Arial"/>
          <w:i/>
          <w:iCs/>
          <w:sz w:val="20"/>
          <w:szCs w:val="20"/>
          <w:lang w:val="it-IT"/>
        </w:rPr>
        <w:t xml:space="preserve">Giulio Cesare) </w:t>
      </w:r>
      <w:r>
        <w:rPr>
          <w:rFonts w:ascii="Arial" w:hAnsi="Arial"/>
          <w:sz w:val="20"/>
          <w:szCs w:val="20"/>
        </w:rPr>
        <w:t>at the Metropolitan Opera.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As the title role of </w:t>
      </w:r>
      <w:r>
        <w:rPr>
          <w:rFonts w:ascii="Arial" w:hAnsi="Arial"/>
          <w:i/>
          <w:iCs/>
          <w:sz w:val="20"/>
          <w:szCs w:val="20"/>
          <w:lang w:val="it-IT"/>
        </w:rPr>
        <w:t>Giulio Cesare</w:t>
      </w:r>
      <w:r>
        <w:rPr>
          <w:rFonts w:ascii="Arial" w:hAnsi="Arial"/>
          <w:sz w:val="20"/>
          <w:szCs w:val="20"/>
        </w:rPr>
        <w:t xml:space="preserve">, Zazzo </w:t>
      </w:r>
      <w:r>
        <w:rPr>
          <w:rFonts w:ascii="Arial" w:hAnsi="Arial"/>
          <w:sz w:val="20"/>
          <w:szCs w:val="20"/>
        </w:rPr>
        <w:t>has appeared at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nl-NL"/>
        </w:rPr>
        <w:t>Op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fr-FR"/>
        </w:rPr>
        <w:t>ra national de Paris, La Monnaie, English National Opera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and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Semperoper Dresden, and he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sung the title roles of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Radamisto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for English National Opera,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it-IT"/>
        </w:rPr>
        <w:t>Orlando</w:t>
      </w:r>
      <w:r>
        <w:rPr>
          <w:rFonts w:ascii="Arial" w:hAnsi="Arial"/>
          <w:i/>
          <w:iCs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for Welsh National Opera and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it-IT"/>
        </w:rPr>
        <w:t>Solomon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for the Royal Opera House,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Covent </w:t>
      </w:r>
      <w:r>
        <w:rPr>
          <w:rFonts w:ascii="Arial" w:hAnsi="Arial"/>
          <w:sz w:val="20"/>
          <w:szCs w:val="20"/>
        </w:rPr>
        <w:t>Garden.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He has appeared as Orfeo (</w:t>
      </w:r>
      <w:r>
        <w:rPr>
          <w:rFonts w:ascii="Arial" w:hAnsi="Arial"/>
          <w:i/>
          <w:iCs/>
          <w:sz w:val="20"/>
          <w:szCs w:val="20"/>
          <w:lang w:val="it-IT"/>
        </w:rPr>
        <w:t>Orfeo ed Euridice</w:t>
      </w:r>
      <w:r>
        <w:rPr>
          <w:rFonts w:ascii="Arial" w:hAnsi="Arial"/>
          <w:sz w:val="20"/>
          <w:szCs w:val="20"/>
        </w:rPr>
        <w:t>) with Canadian Opera Company, Den Norske Opera and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with New National Theatre Tokyo in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Saburo Teshigawara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 production under Masato Suzuki, recently released on OperaVision.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 xml:space="preserve">Other performances have </w:t>
      </w:r>
      <w:r>
        <w:rPr>
          <w:rFonts w:ascii="Arial" w:hAnsi="Arial"/>
          <w:sz w:val="20"/>
          <w:szCs w:val="20"/>
          <w:shd w:val="clear" w:color="auto" w:fill="FFFFFF"/>
        </w:rPr>
        <w:t>included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it-IT"/>
        </w:rPr>
        <w:t>Ottone (</w:t>
      </w:r>
      <w:r>
        <w:rPr>
          <w:rFonts w:ascii="Arial" w:hAnsi="Arial"/>
          <w:i/>
          <w:iCs/>
          <w:sz w:val="20"/>
          <w:szCs w:val="20"/>
          <w:lang w:val="it-IT"/>
        </w:rPr>
        <w:t>Agrippina</w:t>
      </w:r>
      <w:r>
        <w:rPr>
          <w:rFonts w:ascii="Arial" w:hAnsi="Arial"/>
          <w:sz w:val="20"/>
          <w:szCs w:val="20"/>
        </w:rPr>
        <w:t>) at Th</w:t>
      </w:r>
      <w:r>
        <w:rPr>
          <w:rFonts w:ascii="Arial" w:hAnsi="Arial"/>
          <w:sz w:val="20"/>
          <w:szCs w:val="20"/>
        </w:rPr>
        <w:t>éâ</w:t>
      </w:r>
      <w:r>
        <w:rPr>
          <w:rFonts w:ascii="Arial" w:hAnsi="Arial"/>
          <w:sz w:val="20"/>
          <w:szCs w:val="20"/>
          <w:lang w:val="fr-FR"/>
        </w:rPr>
        <w:t>tre des Champs-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da-DK"/>
        </w:rPr>
        <w:t>lys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it-IT"/>
        </w:rPr>
        <w:t>es, Goffredo (</w:t>
      </w:r>
      <w:r>
        <w:rPr>
          <w:rFonts w:ascii="Arial" w:hAnsi="Arial"/>
          <w:i/>
          <w:iCs/>
          <w:sz w:val="20"/>
          <w:szCs w:val="20"/>
          <w:lang w:val="it-IT"/>
        </w:rPr>
        <w:t>Rinaldo</w:t>
      </w:r>
      <w:r>
        <w:rPr>
          <w:rFonts w:ascii="Arial" w:hAnsi="Arial"/>
          <w:sz w:val="20"/>
          <w:szCs w:val="20"/>
          <w:lang w:val="de-DE"/>
        </w:rPr>
        <w:t>) at Staatsoper Berlin and Opernhaus Z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  <w:lang w:val="de-DE"/>
        </w:rPr>
        <w:t>rich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and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it-IT"/>
        </w:rPr>
        <w:t>Ottone (</w:t>
      </w:r>
      <w:r>
        <w:rPr>
          <w:rFonts w:ascii="Arial" w:hAnsi="Arial"/>
          <w:i/>
          <w:iCs/>
          <w:sz w:val="20"/>
          <w:szCs w:val="20"/>
        </w:rPr>
        <w:t>L</w:t>
      </w:r>
      <w:r>
        <w:rPr>
          <w:rFonts w:ascii="Arial" w:hAnsi="Arial"/>
          <w:i/>
          <w:iCs/>
          <w:sz w:val="20"/>
          <w:szCs w:val="20"/>
        </w:rPr>
        <w:t>’</w:t>
      </w:r>
      <w:r>
        <w:rPr>
          <w:rFonts w:ascii="Arial" w:hAnsi="Arial"/>
          <w:i/>
          <w:iCs/>
          <w:sz w:val="20"/>
          <w:szCs w:val="20"/>
          <w:lang w:val="it-IT"/>
        </w:rPr>
        <w:t>incoronazione di Poppea</w:t>
      </w:r>
      <w:r>
        <w:rPr>
          <w:rFonts w:ascii="Arial" w:hAnsi="Arial"/>
          <w:sz w:val="20"/>
          <w:szCs w:val="20"/>
          <w:lang w:val="de-DE"/>
        </w:rPr>
        <w:t>) at Theater an der Wien, La Monnaie and Bayerische Staatsoper.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This season Lawrence sings the </w:t>
      </w:r>
      <w:r>
        <w:rPr>
          <w:rFonts w:ascii="Arial" w:hAnsi="Arial"/>
          <w:sz w:val="20"/>
          <w:szCs w:val="20"/>
        </w:rPr>
        <w:t>title role of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it-IT"/>
        </w:rPr>
        <w:t>Giulio Cesare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in a new staging at Oper Frankfurt under the baton of Simone Di Felice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and returns to Wiener Staatsoper as the Herald in Reimann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Medea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conducted by Michael Boder.</w:t>
      </w:r>
      <w:r w:rsidR="008566E7">
        <w:rPr>
          <w:rFonts w:ascii="Arial" w:hAnsi="Arial"/>
          <w:sz w:val="20"/>
          <w:szCs w:val="20"/>
        </w:rPr>
        <w:t xml:space="preserve"> In concert he sings </w:t>
      </w:r>
      <w:r w:rsidR="008566E7" w:rsidRPr="00DF44FD">
        <w:rPr>
          <w:rFonts w:ascii="Arial" w:hAnsi="Arial"/>
          <w:i/>
          <w:iCs/>
          <w:sz w:val="20"/>
          <w:szCs w:val="20"/>
        </w:rPr>
        <w:t>Carmina Burana</w:t>
      </w:r>
      <w:r w:rsidR="008566E7">
        <w:rPr>
          <w:rFonts w:ascii="Arial" w:hAnsi="Arial"/>
          <w:sz w:val="20"/>
          <w:szCs w:val="20"/>
        </w:rPr>
        <w:t xml:space="preserve"> with the Brussels Philharmonic under Kazushi Ono. </w:t>
      </w:r>
    </w:p>
    <w:p w14:paraId="40A8F888" w14:textId="77777777" w:rsidR="00E16678" w:rsidRDefault="00DF44FD">
      <w:pPr>
        <w:pStyle w:val="BodyA"/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 </w:t>
      </w:r>
    </w:p>
    <w:p w14:paraId="2D534B9B" w14:textId="77777777" w:rsidR="00E16678" w:rsidRDefault="00DF44FD">
      <w:pPr>
        <w:pStyle w:val="BodyA"/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 xml:space="preserve">With a strong affinity for contemporary </w:t>
      </w:r>
      <w:r>
        <w:rPr>
          <w:rFonts w:ascii="Arial" w:hAnsi="Arial"/>
          <w:sz w:val="20"/>
          <w:szCs w:val="20"/>
        </w:rPr>
        <w:t>repertoire, Zazzo has created several characters including Mascha in Peter E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>tv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’ </w:t>
      </w:r>
      <w:r>
        <w:rPr>
          <w:rFonts w:ascii="Arial" w:hAnsi="Arial"/>
          <w:i/>
          <w:iCs/>
          <w:sz w:val="20"/>
          <w:szCs w:val="20"/>
        </w:rPr>
        <w:t>Tri Sestri</w:t>
      </w:r>
      <w:r>
        <w:rPr>
          <w:rFonts w:ascii="Arial" w:hAnsi="Arial"/>
          <w:sz w:val="20"/>
          <w:szCs w:val="20"/>
        </w:rPr>
        <w:t>, the Refugee in Jonathan Dove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Flight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it-IT"/>
        </w:rPr>
        <w:t>for Glyndebourne Festival Opera, and Trinculo in Thomas Ades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The Tempest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at the Royal Opera House, Covent Garden. He </w:t>
      </w:r>
      <w:r>
        <w:rPr>
          <w:rFonts w:ascii="Arial" w:hAnsi="Arial"/>
          <w:sz w:val="20"/>
          <w:szCs w:val="20"/>
        </w:rPr>
        <w:t>gave the world premiere of Dove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pt-PT"/>
        </w:rPr>
        <w:t>Hojoki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with BBC Symphony Orchestra under the late Ji</w:t>
      </w:r>
      <w:r>
        <w:rPr>
          <w:rFonts w:ascii="Arial" w:hAnsi="Arial"/>
          <w:sz w:val="20"/>
          <w:szCs w:val="20"/>
        </w:rPr>
        <w:t xml:space="preserve">ří </w:t>
      </w:r>
      <w:r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ě</w:t>
      </w:r>
      <w:r>
        <w:rPr>
          <w:rFonts w:ascii="Arial" w:hAnsi="Arial"/>
          <w:sz w:val="20"/>
          <w:szCs w:val="20"/>
        </w:rPr>
        <w:t>lohl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vek and created the role of Odysseus in the world premiere of Rolf Riehm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Sirenen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for Oper Frankfurt conducted by Martyn Brabbins.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Most recently Zazzo gave </w:t>
      </w:r>
      <w:r>
        <w:rPr>
          <w:rFonts w:ascii="Arial" w:hAnsi="Arial"/>
          <w:sz w:val="20"/>
          <w:szCs w:val="20"/>
        </w:rPr>
        <w:t>the premiere performance of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da-DK"/>
        </w:rPr>
        <w:t>Paradise Lost</w:t>
      </w:r>
      <w:r>
        <w:rPr>
          <w:rFonts w:ascii="Arial" w:hAnsi="Arial"/>
          <w:sz w:val="20"/>
          <w:szCs w:val="20"/>
        </w:rPr>
        <w:t>, a monodrama written for him by Geoff Page, to unanimous critical acclaim.</w:t>
      </w:r>
      <w:r>
        <w:rPr>
          <w:rFonts w:ascii="Arial" w:hAnsi="Arial"/>
          <w:sz w:val="20"/>
          <w:szCs w:val="20"/>
        </w:rPr>
        <w:t> </w:t>
      </w:r>
    </w:p>
    <w:p w14:paraId="6F8836BF" w14:textId="77777777" w:rsidR="00E16678" w:rsidRDefault="00DF44FD">
      <w:pPr>
        <w:pStyle w:val="BodyA"/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 </w:t>
      </w:r>
    </w:p>
    <w:p w14:paraId="57A93B7D" w14:textId="77777777" w:rsidR="00E16678" w:rsidRDefault="00DF44FD">
      <w:pPr>
        <w:pStyle w:val="BodyA"/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The most recent addition to Zazzo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 impressive recording catalogue is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Handel Uncaged,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a cycle of cantatas for alto voice and trio </w:t>
      </w:r>
      <w:r>
        <w:rPr>
          <w:rFonts w:ascii="Arial" w:hAnsi="Arial"/>
          <w:sz w:val="20"/>
          <w:szCs w:val="20"/>
        </w:rPr>
        <w:t>released on the Inventa label. Other discs in his extensive discography include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it-IT"/>
        </w:rPr>
        <w:t>Baroque Gender Stories</w:t>
      </w:r>
      <w:r>
        <w:rPr>
          <w:rFonts w:ascii="Arial" w:hAnsi="Arial"/>
          <w:sz w:val="20"/>
          <w:szCs w:val="20"/>
          <w:lang w:val="de-DE"/>
        </w:rPr>
        <w:t>, recorded with Lautten Compagney and Wolfgang Katschner (deutsche harmonia mundi),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A Royal Trio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it-IT"/>
        </w:rPr>
        <w:t xml:space="preserve">(harmonia mundi USA) featuring works by Ariosti, </w:t>
      </w:r>
      <w:r>
        <w:rPr>
          <w:rFonts w:ascii="Arial" w:hAnsi="Arial"/>
          <w:sz w:val="20"/>
          <w:szCs w:val="20"/>
          <w:lang w:val="it-IT"/>
        </w:rPr>
        <w:t>Bononcinci and Handel with La nuova musica and David Bates, Mozart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fr-FR"/>
        </w:rPr>
        <w:t>Apollo et Hyacinthus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(Linn Records) and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it-IT"/>
        </w:rPr>
        <w:t>Mitridate, re di Ponto</w:t>
      </w:r>
      <w:r>
        <w:rPr>
          <w:rFonts w:ascii="Arial" w:hAnsi="Arial"/>
          <w:sz w:val="20"/>
          <w:szCs w:val="20"/>
        </w:rPr>
        <w:t>, both with Classical Opera and Ian Page, and the title role in Handel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it-IT"/>
        </w:rPr>
        <w:t>Giulio Cesare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with Le Concert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de-DE"/>
        </w:rPr>
        <w:t>Astr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e and </w:t>
      </w:r>
      <w:r>
        <w:rPr>
          <w:rFonts w:ascii="Arial" w:hAnsi="Arial"/>
          <w:sz w:val="20"/>
          <w:szCs w:val="20"/>
        </w:rPr>
        <w:t>Emanuelle Ha</w:t>
      </w:r>
      <w:r>
        <w:rPr>
          <w:rFonts w:ascii="Arial" w:hAnsi="Arial"/>
          <w:sz w:val="20"/>
          <w:szCs w:val="20"/>
        </w:rPr>
        <w:t>ï</w:t>
      </w:r>
      <w:r>
        <w:rPr>
          <w:rFonts w:ascii="Arial" w:hAnsi="Arial"/>
          <w:sz w:val="20"/>
          <w:szCs w:val="20"/>
        </w:rPr>
        <w:t>m (Virgin Classics).</w:t>
      </w:r>
    </w:p>
    <w:p w14:paraId="125C1F3A" w14:textId="77777777" w:rsidR="00E16678" w:rsidRDefault="00DF44FD">
      <w:pPr>
        <w:pStyle w:val="BodyA"/>
      </w:pPr>
      <w:r>
        <w:rPr>
          <w:rFonts w:ascii="Arial" w:hAnsi="Arial"/>
          <w:sz w:val="27"/>
          <w:szCs w:val="27"/>
        </w:rPr>
        <w:t> </w:t>
      </w:r>
    </w:p>
    <w:sectPr w:rsidR="00E16678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FA4E" w14:textId="77777777" w:rsidR="00DF44FD" w:rsidRDefault="00DF44FD">
      <w:r>
        <w:separator/>
      </w:r>
    </w:p>
  </w:endnote>
  <w:endnote w:type="continuationSeparator" w:id="0">
    <w:p w14:paraId="62C8DACC" w14:textId="77777777" w:rsidR="00DF44FD" w:rsidRDefault="00DF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2303" w14:textId="77777777" w:rsidR="00E16678" w:rsidRDefault="00DF44FD">
    <w:pPr>
      <w:pStyle w:val="BodyA"/>
      <w:ind w:right="26"/>
    </w:pPr>
    <w:r>
      <w:rPr>
        <w:rFonts w:ascii="Arial" w:hAnsi="Arial"/>
        <w:sz w:val="20"/>
        <w:szCs w:val="20"/>
      </w:rPr>
      <w:t>2023/24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0BC4" w14:textId="77777777" w:rsidR="00DF44FD" w:rsidRDefault="00DF44FD">
      <w:r>
        <w:separator/>
      </w:r>
    </w:p>
  </w:footnote>
  <w:footnote w:type="continuationSeparator" w:id="0">
    <w:p w14:paraId="1D5B43A9" w14:textId="77777777" w:rsidR="00DF44FD" w:rsidRDefault="00DF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A038" w14:textId="77777777" w:rsidR="00E16678" w:rsidRDefault="00DF44FD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816610B" wp14:editId="0D95D856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78"/>
    <w:rsid w:val="008566E7"/>
    <w:rsid w:val="00DF44FD"/>
    <w:rsid w:val="00E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5C83"/>
  <w15:docId w15:val="{E371DFED-D785-4C35-9FB9-A677B5F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Erskine</cp:lastModifiedBy>
  <cp:revision>2</cp:revision>
  <dcterms:created xsi:type="dcterms:W3CDTF">2024-02-12T15:22:00Z</dcterms:created>
  <dcterms:modified xsi:type="dcterms:W3CDTF">2024-02-12T15:33:00Z</dcterms:modified>
</cp:coreProperties>
</file>