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E0FA" w14:textId="77777777" w:rsidR="00445B9C" w:rsidRDefault="00445B9C">
      <w:pPr>
        <w:pStyle w:val="BodyA"/>
        <w:rPr>
          <w:rFonts w:ascii="Arial" w:eastAsia="Arial" w:hAnsi="Arial" w:cs="Arial"/>
          <w:sz w:val="40"/>
          <w:szCs w:val="40"/>
        </w:rPr>
      </w:pPr>
    </w:p>
    <w:p w14:paraId="144F9071" w14:textId="77777777" w:rsidR="00445B9C" w:rsidRDefault="00445B9C">
      <w:pPr>
        <w:pStyle w:val="BodyA"/>
        <w:rPr>
          <w:rFonts w:ascii="Arial" w:eastAsia="Arial" w:hAnsi="Arial" w:cs="Arial"/>
          <w:sz w:val="40"/>
          <w:szCs w:val="40"/>
        </w:rPr>
      </w:pPr>
    </w:p>
    <w:p w14:paraId="4B650CAD" w14:textId="77777777" w:rsidR="00445B9C" w:rsidRDefault="000B027B">
      <w:pPr>
        <w:pStyle w:val="BodyA"/>
        <w:rPr>
          <w:sz w:val="22"/>
          <w:szCs w:val="22"/>
        </w:rPr>
      </w:pPr>
      <w:r>
        <w:rPr>
          <w:rFonts w:ascii="Arial" w:hAnsi="Arial"/>
          <w:sz w:val="40"/>
          <w:szCs w:val="40"/>
        </w:rPr>
        <w:t xml:space="preserve">Gautier </w:t>
      </w:r>
      <w:proofErr w:type="spellStart"/>
      <w:r>
        <w:rPr>
          <w:rFonts w:ascii="Arial" w:hAnsi="Arial"/>
          <w:sz w:val="40"/>
          <w:szCs w:val="40"/>
        </w:rPr>
        <w:t>Capu</w:t>
      </w:r>
      <w:r>
        <w:rPr>
          <w:rFonts w:ascii="Arial" w:hAnsi="Arial"/>
          <w:sz w:val="40"/>
          <w:szCs w:val="40"/>
        </w:rPr>
        <w:t>ç</w:t>
      </w:r>
      <w:r>
        <w:rPr>
          <w:rFonts w:ascii="Arial" w:hAnsi="Arial"/>
          <w:sz w:val="40"/>
          <w:szCs w:val="40"/>
        </w:rPr>
        <w:t>on</w:t>
      </w:r>
      <w:proofErr w:type="spellEnd"/>
    </w:p>
    <w:p w14:paraId="7EA42994" w14:textId="77777777" w:rsidR="00445B9C" w:rsidRDefault="000B027B">
      <w:pPr>
        <w:pStyle w:val="BodyA"/>
      </w:pPr>
      <w:r>
        <w:rPr>
          <w:rFonts w:ascii="Arial" w:hAnsi="Arial"/>
          <w:sz w:val="34"/>
          <w:szCs w:val="34"/>
        </w:rPr>
        <w:t>Cello</w:t>
      </w:r>
    </w:p>
    <w:p w14:paraId="7ADBFFB5" w14:textId="77777777" w:rsidR="00445B9C" w:rsidRDefault="00445B9C">
      <w:pPr>
        <w:pStyle w:val="BodyA"/>
        <w:rPr>
          <w:rFonts w:ascii="Arial" w:eastAsia="Arial" w:hAnsi="Arial" w:cs="Arial"/>
          <w:sz w:val="34"/>
          <w:szCs w:val="34"/>
        </w:rPr>
      </w:pPr>
    </w:p>
    <w:p w14:paraId="64EDC726" w14:textId="64B607AD" w:rsidR="00445B9C" w:rsidRDefault="000B027B">
      <w:pPr>
        <w:pStyle w:val="BodyA"/>
        <w:rPr>
          <w:rStyle w:val="None"/>
          <w:rFonts w:ascii="Arial" w:eastAsia="Arial" w:hAnsi="Arial" w:cs="Arial"/>
          <w:color w:val="212121"/>
          <w:sz w:val="20"/>
          <w:szCs w:val="20"/>
          <w:u w:color="212121"/>
        </w:rPr>
      </w:pPr>
      <w:r>
        <w:rPr>
          <w:rFonts w:ascii="Arial" w:hAnsi="Arial"/>
          <w:color w:val="212121"/>
          <w:sz w:val="20"/>
          <w:szCs w:val="20"/>
          <w:u w:color="212121"/>
        </w:rPr>
        <w:t xml:space="preserve">Gautier </w:t>
      </w:r>
      <w:proofErr w:type="spellStart"/>
      <w:r>
        <w:rPr>
          <w:rFonts w:ascii="Arial" w:hAnsi="Arial"/>
          <w:color w:val="212121"/>
          <w:sz w:val="20"/>
          <w:szCs w:val="20"/>
          <w:u w:color="212121"/>
        </w:rPr>
        <w:t>Capu</w:t>
      </w:r>
      <w:r>
        <w:rPr>
          <w:rFonts w:ascii="Arial" w:hAnsi="Arial"/>
          <w:color w:val="212121"/>
          <w:sz w:val="20"/>
          <w:szCs w:val="20"/>
          <w:u w:color="212121"/>
        </w:rPr>
        <w:t>ç</w:t>
      </w:r>
      <w:r>
        <w:rPr>
          <w:rFonts w:ascii="Arial" w:hAnsi="Arial"/>
          <w:color w:val="212121"/>
          <w:sz w:val="20"/>
          <w:szCs w:val="20"/>
          <w:u w:color="212121"/>
        </w:rPr>
        <w:t>on</w:t>
      </w:r>
      <w:proofErr w:type="spellEnd"/>
      <w:r>
        <w:rPr>
          <w:rFonts w:ascii="Arial" w:hAnsi="Arial"/>
          <w:color w:val="212121"/>
          <w:sz w:val="20"/>
          <w:szCs w:val="20"/>
          <w:u w:color="212121"/>
        </w:rPr>
        <w:t xml:space="preserve"> is a true 21st century ambassador for the cello. Performing internationally with many of the world</w:t>
      </w:r>
      <w:r>
        <w:rPr>
          <w:rFonts w:ascii="Arial" w:hAnsi="Arial"/>
          <w:color w:val="212121"/>
          <w:sz w:val="20"/>
          <w:szCs w:val="20"/>
          <w:u w:color="212121"/>
        </w:rPr>
        <w:t>’</w:t>
      </w:r>
      <w:r>
        <w:rPr>
          <w:rFonts w:ascii="Arial" w:hAnsi="Arial"/>
          <w:color w:val="212121"/>
          <w:sz w:val="20"/>
          <w:szCs w:val="20"/>
          <w:u w:color="212121"/>
        </w:rPr>
        <w:t xml:space="preserve">s foremost conductors and instrumentalists, he is also deeply committed to education and support for young </w:t>
      </w:r>
      <w:r>
        <w:rPr>
          <w:rFonts w:ascii="Arial" w:hAnsi="Arial"/>
          <w:color w:val="212121"/>
          <w:sz w:val="20"/>
          <w:szCs w:val="20"/>
          <w:u w:color="212121"/>
        </w:rPr>
        <w:t xml:space="preserve">musicians from every background. In summer 2020 </w:t>
      </w:r>
      <w:proofErr w:type="spellStart"/>
      <w:r>
        <w:rPr>
          <w:rFonts w:ascii="Arial" w:hAnsi="Arial"/>
          <w:color w:val="212121"/>
          <w:sz w:val="20"/>
          <w:szCs w:val="20"/>
          <w:u w:color="212121"/>
        </w:rPr>
        <w:t>Capu</w:t>
      </w:r>
      <w:r>
        <w:rPr>
          <w:rFonts w:ascii="Arial" w:hAnsi="Arial"/>
          <w:color w:val="212121"/>
          <w:sz w:val="20"/>
          <w:szCs w:val="20"/>
          <w:u w:color="212121"/>
        </w:rPr>
        <w:t>ç</w:t>
      </w:r>
      <w:r>
        <w:rPr>
          <w:rFonts w:ascii="Arial" w:hAnsi="Arial"/>
          <w:color w:val="212121"/>
          <w:sz w:val="20"/>
          <w:szCs w:val="20"/>
          <w:u w:color="212121"/>
        </w:rPr>
        <w:t>on</w:t>
      </w:r>
      <w:proofErr w:type="spellEnd"/>
      <w:r>
        <w:rPr>
          <w:rFonts w:ascii="Arial" w:hAnsi="Arial"/>
          <w:color w:val="212121"/>
          <w:sz w:val="20"/>
          <w:szCs w:val="20"/>
          <w:u w:color="212121"/>
        </w:rPr>
        <w:t xml:space="preserve"> brought music directly into the lives of families across the length and breadth of France during his musical odyssey </w:t>
      </w:r>
      <w:r>
        <w:rPr>
          <w:rFonts w:ascii="Arial" w:hAnsi="Arial"/>
          <w:color w:val="212121"/>
          <w:sz w:val="20"/>
          <w:szCs w:val="20"/>
          <w:u w:color="212121"/>
        </w:rPr>
        <w:t>‘</w:t>
      </w:r>
      <w:r>
        <w:rPr>
          <w:rFonts w:ascii="Arial" w:hAnsi="Arial"/>
          <w:color w:val="212121"/>
          <w:sz w:val="20"/>
          <w:szCs w:val="20"/>
          <w:u w:color="212121"/>
        </w:rPr>
        <w:t xml:space="preserve">Un </w:t>
      </w:r>
      <w:proofErr w:type="spellStart"/>
      <w:r>
        <w:rPr>
          <w:rFonts w:ascii="Arial" w:hAnsi="Arial"/>
          <w:color w:val="212121"/>
          <w:sz w:val="20"/>
          <w:szCs w:val="20"/>
          <w:u w:color="212121"/>
        </w:rPr>
        <w:t>é</w:t>
      </w:r>
      <w:r>
        <w:rPr>
          <w:rFonts w:ascii="Arial" w:hAnsi="Arial"/>
          <w:color w:val="212121"/>
          <w:sz w:val="20"/>
          <w:szCs w:val="20"/>
          <w:u w:color="212121"/>
        </w:rPr>
        <w:t>t</w:t>
      </w:r>
      <w:r>
        <w:rPr>
          <w:rFonts w:ascii="Arial" w:hAnsi="Arial"/>
          <w:color w:val="212121"/>
          <w:sz w:val="20"/>
          <w:szCs w:val="20"/>
          <w:u w:color="212121"/>
        </w:rPr>
        <w:t>é</w:t>
      </w:r>
      <w:proofErr w:type="spellEnd"/>
      <w:r>
        <w:rPr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Fonts w:ascii="Arial" w:hAnsi="Arial"/>
          <w:color w:val="212121"/>
          <w:sz w:val="20"/>
          <w:szCs w:val="20"/>
          <w:u w:color="212121"/>
        </w:rPr>
        <w:t>en</w:t>
      </w:r>
      <w:proofErr w:type="spellEnd"/>
      <w:r>
        <w:rPr>
          <w:rFonts w:ascii="Arial" w:hAnsi="Arial"/>
          <w:color w:val="212121"/>
          <w:sz w:val="20"/>
          <w:szCs w:val="20"/>
          <w:u w:color="212121"/>
        </w:rPr>
        <w:t xml:space="preserve"> France</w:t>
      </w:r>
      <w:r>
        <w:rPr>
          <w:rFonts w:ascii="Arial" w:hAnsi="Arial"/>
          <w:color w:val="212121"/>
          <w:sz w:val="20"/>
          <w:szCs w:val="20"/>
          <w:u w:color="212121"/>
        </w:rPr>
        <w:t>’</w:t>
      </w:r>
      <w:r>
        <w:rPr>
          <w:rFonts w:ascii="Arial" w:hAnsi="Arial"/>
          <w:color w:val="212121"/>
          <w:sz w:val="20"/>
          <w:szCs w:val="20"/>
          <w:u w:color="212121"/>
        </w:rPr>
        <w:t xml:space="preserve">. The fifth edition of the project, featuring young </w:t>
      </w:r>
      <w:r>
        <w:rPr>
          <w:rFonts w:ascii="Arial" w:hAnsi="Arial"/>
          <w:color w:val="212121"/>
          <w:sz w:val="20"/>
          <w:szCs w:val="20"/>
          <w:u w:color="212121"/>
        </w:rPr>
        <w:t xml:space="preserve">musicians and dancers, takes place in July 2024. In January 2022 Gautier </w:t>
      </w:r>
      <w:proofErr w:type="spellStart"/>
      <w:r>
        <w:rPr>
          <w:rFonts w:ascii="Arial" w:hAnsi="Arial"/>
          <w:color w:val="212121"/>
          <w:sz w:val="20"/>
          <w:szCs w:val="20"/>
          <w:u w:color="212121"/>
        </w:rPr>
        <w:t>Capu</w:t>
      </w:r>
      <w:r>
        <w:rPr>
          <w:rFonts w:ascii="Arial" w:hAnsi="Arial"/>
          <w:color w:val="212121"/>
          <w:sz w:val="20"/>
          <w:szCs w:val="20"/>
          <w:u w:color="212121"/>
        </w:rPr>
        <w:t>ç</w:t>
      </w:r>
      <w:r>
        <w:rPr>
          <w:rFonts w:ascii="Arial" w:hAnsi="Arial"/>
          <w:color w:val="212121"/>
          <w:sz w:val="20"/>
          <w:szCs w:val="20"/>
          <w:u w:color="212121"/>
        </w:rPr>
        <w:t>on</w:t>
      </w:r>
      <w:proofErr w:type="spellEnd"/>
      <w:r>
        <w:rPr>
          <w:rFonts w:ascii="Arial" w:hAnsi="Arial"/>
          <w:color w:val="212121"/>
          <w:sz w:val="20"/>
          <w:szCs w:val="20"/>
          <w:u w:color="212121"/>
        </w:rPr>
        <w:t xml:space="preserve"> launched </w:t>
      </w:r>
      <w:hyperlink r:id="rId6" w:history="1">
        <w:r w:rsidRPr="000B027B">
          <w:rPr>
            <w:rStyle w:val="Hyperlink"/>
            <w:rFonts w:ascii="Arial" w:hAnsi="Arial"/>
            <w:sz w:val="20"/>
            <w:szCs w:val="20"/>
          </w:rPr>
          <w:t xml:space="preserve">Fondation Gautier </w:t>
        </w:r>
        <w:proofErr w:type="spellStart"/>
        <w:r w:rsidRPr="000B027B">
          <w:rPr>
            <w:rStyle w:val="Hyperlink"/>
            <w:rFonts w:ascii="Arial" w:hAnsi="Arial"/>
            <w:sz w:val="20"/>
            <w:szCs w:val="20"/>
          </w:rPr>
          <w:t>Capu</w:t>
        </w:r>
        <w:r w:rsidRPr="000B027B">
          <w:rPr>
            <w:rStyle w:val="Hyperlink"/>
            <w:rFonts w:ascii="Arial" w:hAnsi="Arial" w:cs="Arial"/>
            <w:sz w:val="20"/>
            <w:szCs w:val="20"/>
          </w:rPr>
          <w:t>ç</w:t>
        </w:r>
        <w:r w:rsidRPr="000B027B">
          <w:rPr>
            <w:rStyle w:val="Hyperlink"/>
            <w:rFonts w:ascii="Arial" w:hAnsi="Arial"/>
            <w:sz w:val="20"/>
            <w:szCs w:val="20"/>
          </w:rPr>
          <w:t>on</w:t>
        </w:r>
        <w:proofErr w:type="spellEnd"/>
      </w:hyperlink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to support young and talented musicians at the beginning of their career. Capucon is also a passionate ambassador for the Orchestre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à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l'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É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cole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Association which brings classical music to more tha</w:t>
      </w:r>
      <w:r>
        <w:rPr>
          <w:rStyle w:val="None"/>
          <w:rFonts w:ascii="Arial" w:hAnsi="Arial"/>
          <w:sz w:val="20"/>
          <w:szCs w:val="20"/>
        </w:rPr>
        <w:t xml:space="preserve">n 42,000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school children across France.</w:t>
      </w:r>
    </w:p>
    <w:p w14:paraId="10FDFB83" w14:textId="77777777" w:rsidR="00445B9C" w:rsidRDefault="000B027B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</w:p>
    <w:p w14:paraId="7AA689FB" w14:textId="77777777" w:rsidR="00445B9C" w:rsidRDefault="000B027B">
      <w:pPr>
        <w:pStyle w:val="BodyA"/>
        <w:rPr>
          <w:rStyle w:val="None"/>
          <w:rFonts w:ascii="Arial" w:eastAsia="Arial" w:hAnsi="Arial" w:cs="Arial"/>
          <w:color w:val="212121"/>
          <w:sz w:val="20"/>
          <w:szCs w:val="20"/>
          <w:u w:color="212121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A multiple award winner, Capucon is acclaimed for his expressive musicianship, exuberant virtuosity, and for the deep sonority of his 1701 Matteo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Goffriller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cello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“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L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’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Ambassadeur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”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. He performs with world leading orchestras each season, working with conductors such as Semyon Bychkov, </w:t>
      </w:r>
      <w:r>
        <w:rPr>
          <w:rStyle w:val="None"/>
          <w:rFonts w:ascii="Arial" w:hAnsi="Arial"/>
          <w:sz w:val="20"/>
          <w:szCs w:val="20"/>
        </w:rPr>
        <w:t>Gustavo Dudamel, Charles Dutoit, Christoph Eschenbach, Andr</w:t>
      </w:r>
      <w:r>
        <w:rPr>
          <w:rStyle w:val="None"/>
          <w:rFonts w:ascii="Arial" w:hAnsi="Arial"/>
          <w:sz w:val="20"/>
          <w:szCs w:val="20"/>
        </w:rPr>
        <w:t>è</w:t>
      </w:r>
      <w:r>
        <w:rPr>
          <w:rStyle w:val="None"/>
          <w:rFonts w:ascii="Arial" w:hAnsi="Arial"/>
          <w:sz w:val="20"/>
          <w:szCs w:val="20"/>
        </w:rPr>
        <w:t>s Orozco-Estrada, Pablo Heras-Casado, Paavo Jarvi, Klaus M</w:t>
      </w:r>
      <w:r>
        <w:rPr>
          <w:rStyle w:val="None"/>
          <w:rFonts w:ascii="Arial" w:hAnsi="Arial"/>
          <w:sz w:val="20"/>
          <w:szCs w:val="20"/>
        </w:rPr>
        <w:t>ä</w:t>
      </w:r>
      <w:r>
        <w:rPr>
          <w:rStyle w:val="None"/>
          <w:rFonts w:ascii="Arial" w:hAnsi="Arial"/>
          <w:sz w:val="20"/>
          <w:szCs w:val="20"/>
        </w:rPr>
        <w:t>kel</w:t>
      </w:r>
      <w:r>
        <w:rPr>
          <w:rStyle w:val="None"/>
          <w:rFonts w:ascii="Arial" w:hAnsi="Arial"/>
          <w:sz w:val="20"/>
          <w:szCs w:val="20"/>
        </w:rPr>
        <w:t>ä</w:t>
      </w:r>
      <w:r>
        <w:rPr>
          <w:rStyle w:val="None"/>
          <w:rFonts w:ascii="Arial" w:hAnsi="Arial"/>
          <w:sz w:val="20"/>
          <w:szCs w:val="20"/>
        </w:rPr>
        <w:t xml:space="preserve">, Andris Nelsons, and Christian Thielemann. Collaborations with contemporary composers include Lera Auerbach, Karol Beffa, Esteban Benzecry, Nicola </w:t>
      </w:r>
      <w:proofErr w:type="spellStart"/>
      <w:r>
        <w:rPr>
          <w:rStyle w:val="None"/>
          <w:rFonts w:ascii="Arial" w:hAnsi="Arial"/>
          <w:sz w:val="20"/>
          <w:szCs w:val="20"/>
        </w:rPr>
        <w:t>Campogrande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None"/>
          <w:rFonts w:ascii="Arial" w:hAnsi="Arial"/>
          <w:sz w:val="20"/>
          <w:szCs w:val="20"/>
        </w:rPr>
        <w:t>Qigang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 Chen, Guillaume Connesson, Bryce Dessner, Richard </w:t>
      </w:r>
      <w:proofErr w:type="spellStart"/>
      <w:r>
        <w:rPr>
          <w:rStyle w:val="None"/>
          <w:rFonts w:ascii="Arial" w:hAnsi="Arial"/>
          <w:sz w:val="20"/>
          <w:szCs w:val="20"/>
        </w:rPr>
        <w:t>Dubugnon</w:t>
      </w:r>
      <w:proofErr w:type="spellEnd"/>
      <w:r>
        <w:rPr>
          <w:rStyle w:val="None"/>
          <w:rFonts w:ascii="Arial" w:hAnsi="Arial"/>
          <w:sz w:val="20"/>
          <w:szCs w:val="20"/>
        </w:rPr>
        <w:t>, Henry Dutilleux, Danny E</w:t>
      </w:r>
      <w:r>
        <w:rPr>
          <w:rStyle w:val="None"/>
          <w:rFonts w:ascii="Arial" w:hAnsi="Arial"/>
          <w:sz w:val="20"/>
          <w:szCs w:val="20"/>
        </w:rPr>
        <w:t xml:space="preserve">lfman, Thierry </w:t>
      </w:r>
      <w:proofErr w:type="spellStart"/>
      <w:r>
        <w:rPr>
          <w:rStyle w:val="None"/>
          <w:rFonts w:ascii="Arial" w:hAnsi="Arial"/>
          <w:sz w:val="20"/>
          <w:szCs w:val="20"/>
        </w:rPr>
        <w:t>Escaich</w:t>
      </w:r>
      <w:proofErr w:type="spellEnd"/>
      <w:r>
        <w:rPr>
          <w:rStyle w:val="None"/>
          <w:rFonts w:ascii="Arial" w:hAnsi="Arial"/>
          <w:sz w:val="20"/>
          <w:szCs w:val="20"/>
        </w:rPr>
        <w:t xml:space="preserve">, Philippe </w:t>
      </w:r>
      <w:proofErr w:type="spellStart"/>
      <w:r>
        <w:rPr>
          <w:rStyle w:val="None"/>
          <w:rFonts w:ascii="Arial" w:hAnsi="Arial"/>
          <w:sz w:val="20"/>
          <w:szCs w:val="20"/>
        </w:rPr>
        <w:t>Manoury</w:t>
      </w:r>
      <w:proofErr w:type="spellEnd"/>
      <w:r>
        <w:rPr>
          <w:rStyle w:val="None"/>
          <w:rFonts w:ascii="Arial" w:hAnsi="Arial"/>
          <w:sz w:val="20"/>
          <w:szCs w:val="20"/>
        </w:rPr>
        <w:t>, Bruno Mantovani, Krzysztof Penderecki, Wolfgang Rihm and J</w:t>
      </w:r>
      <w:r>
        <w:rPr>
          <w:rStyle w:val="None"/>
          <w:rFonts w:ascii="Arial" w:hAnsi="Arial"/>
          <w:sz w:val="20"/>
          <w:szCs w:val="20"/>
        </w:rPr>
        <w:t>ö</w:t>
      </w:r>
      <w:r>
        <w:rPr>
          <w:rStyle w:val="None"/>
          <w:rFonts w:ascii="Arial" w:hAnsi="Arial"/>
          <w:sz w:val="20"/>
          <w:szCs w:val="20"/>
        </w:rPr>
        <w:t xml:space="preserve">rg Widmann. </w:t>
      </w:r>
    </w:p>
    <w:p w14:paraId="620867A1" w14:textId="77777777" w:rsidR="00445B9C" w:rsidRDefault="000B027B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</w:p>
    <w:p w14:paraId="777C78A8" w14:textId="77777777" w:rsidR="00445B9C" w:rsidRDefault="000B027B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Highlights of the 2023/24 season include return visits as soloist with Los Angeles Philharmonic/Young,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M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ü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nchner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Philharmoniker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/Mehta, Orchestre Nationale de France/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Macelaru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and Wiener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Philharmoniker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/Nelsons. He is soloist on tour through Europe with Wiener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Symphoniker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/Popelka; and he is Artist in Residence with Dresden Philharmonic and with Shanghai Symphony Orchestra. In October 2023 he re-joins long time musical partners Lisa Batiashvili and Jean-Yves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Thibaudet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to make a piano trio tour crossing the USA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–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from Walt Disney Hall, Los Angeles to Carnegie Hall, New York. 2023/24 also sees a European tour with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pianist Daniil Trifonov including concerts in Berlin, Brussels, Paris, </w:t>
      </w:r>
      <w:proofErr w:type="gram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Dresden</w:t>
      </w:r>
      <w:proofErr w:type="gram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and Vienna.</w:t>
      </w:r>
    </w:p>
    <w:p w14:paraId="7D2DB7D1" w14:textId="77777777" w:rsidR="00445B9C" w:rsidRDefault="000B027B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</w:p>
    <w:p w14:paraId="5DF1D79E" w14:textId="77777777" w:rsidR="00445B9C" w:rsidRDefault="000B027B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Other regular chamber music partners include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Frank Braley, J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é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r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ô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me Ducros, Nikolai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Lugansky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Gabriela Montero, as well as Martha Argerich, Daniel Barenboim, Renaud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Capu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ç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on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Leonidas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Kavakos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Andreas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Ottensamer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Yuja Wang, the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Lab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è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que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sisters and the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É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b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è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ne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Hagen </w:t>
      </w:r>
      <w:r>
        <w:rPr>
          <w:rStyle w:val="None"/>
          <w:rFonts w:ascii="Arial" w:hAnsi="Arial"/>
          <w:sz w:val="20"/>
          <w:szCs w:val="20"/>
        </w:rPr>
        <w:t>and Modigliani q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uartets.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Capu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ç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on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regularly plays at festivals worldwide including Edinburgh, Salzburg,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Grafenegg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and Verbier. The 2022/23 season saw the debut tour of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Capucon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’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s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cello ensemble created with his former students -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Capucelli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–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performing in prestigious venues across Europe including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Paris, </w:t>
      </w:r>
      <w:proofErr w:type="gram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Vienna</w:t>
      </w:r>
      <w:proofErr w:type="gram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and Geneva.</w:t>
      </w:r>
    </w:p>
    <w:p w14:paraId="21E9AAA2" w14:textId="77777777" w:rsidR="00445B9C" w:rsidRDefault="000B027B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</w:p>
    <w:p w14:paraId="1C43C15A" w14:textId="77777777" w:rsidR="00445B9C" w:rsidRDefault="000B027B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Recording exclusively for Erato (Warner Classics),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Capu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ç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on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has won multiple awards and holds an extensive discography featuring major concerto and chamber music literature. His album </w:t>
      </w:r>
      <w:r>
        <w:rPr>
          <w:rStyle w:val="None"/>
          <w:rFonts w:ascii="Arial" w:hAnsi="Arial"/>
          <w:i/>
          <w:iCs/>
          <w:color w:val="212121"/>
          <w:sz w:val="20"/>
          <w:szCs w:val="20"/>
          <w:u w:color="212121"/>
        </w:rPr>
        <w:t>Destination Paris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released in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November 2023, celebrates French music from classical repertoire to film scores. 2020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’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s Warner Classics album </w:t>
      </w:r>
      <w:r>
        <w:rPr>
          <w:rStyle w:val="None"/>
          <w:rFonts w:ascii="Arial" w:hAnsi="Arial"/>
          <w:i/>
          <w:iCs/>
          <w:color w:val="212121"/>
          <w:sz w:val="20"/>
          <w:szCs w:val="20"/>
          <w:u w:color="212121"/>
        </w:rPr>
        <w:t>Emotions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features music from composers such as Debussy, Schubert and Elgar and has achieved gold status in France. Further albums exploring short, popular pieces from a range of different genres - including </w:t>
      </w:r>
      <w:r>
        <w:rPr>
          <w:rStyle w:val="None"/>
          <w:rFonts w:ascii="Arial" w:hAnsi="Arial"/>
          <w:i/>
          <w:iCs/>
          <w:color w:val="212121"/>
          <w:sz w:val="20"/>
          <w:szCs w:val="20"/>
          <w:u w:color="212121"/>
        </w:rPr>
        <w:t>Sensations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(released in Autumn 2022)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–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have generated tens of millions of streams. Highlights of his back catalogue include the complete Beethoven Sonatas with Frank Braley; an album of Schumann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works recorded live with Martha Argerich, Renaud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Capu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ç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on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and Chamber Orchestra of Europe/ Bernard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Haitink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; Chopin and Franck sonatas with Yuja Wang; and a solo album featuring Bach, Dutilleux and Kodaly to mark his 40th birthday.</w:t>
      </w:r>
    </w:p>
    <w:p w14:paraId="6E5D4B85" w14:textId="77777777" w:rsidR="00445B9C" w:rsidRDefault="000B027B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</w:p>
    <w:p w14:paraId="0C272581" w14:textId="77777777" w:rsidR="00445B9C" w:rsidRDefault="000B027B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Capu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ç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on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has also been featured on DVD in live performances with Wiener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Philharmoniker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/Andris Nelsons (Saint-Saens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’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Cello Concerto No.1) Berliner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Philharmoniker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/Gustavo Dudamel (Haydn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’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s Cello Concerto No.1) and with Lisa Batiashvili,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S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ä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chsische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Staatskapelle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Dresden and Christian Thielemann (Brahms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’ 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Concerto for Violin and Cello).</w:t>
      </w:r>
    </w:p>
    <w:p w14:paraId="54D686D3" w14:textId="77777777" w:rsidR="00445B9C" w:rsidRDefault="000B027B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</w:t>
      </w:r>
    </w:p>
    <w:p w14:paraId="44FF3900" w14:textId="77777777" w:rsidR="00445B9C" w:rsidRDefault="000B027B">
      <w:pPr>
        <w:pStyle w:val="BodyA"/>
        <w:rPr>
          <w:rStyle w:val="None"/>
          <w:rFonts w:ascii="Arial" w:eastAsia="Arial" w:hAnsi="Arial" w:cs="Arial"/>
          <w:color w:val="212121"/>
          <w:sz w:val="20"/>
          <w:szCs w:val="20"/>
          <w:u w:color="212121"/>
        </w:rPr>
      </w:pPr>
      <w:r>
        <w:rPr>
          <w:rStyle w:val="None"/>
          <w:rFonts w:ascii="Arial" w:hAnsi="Arial"/>
          <w:color w:val="212121"/>
          <w:sz w:val="20"/>
          <w:szCs w:val="20"/>
          <w:u w:color="212121"/>
        </w:rPr>
        <w:lastRenderedPageBreak/>
        <w:t xml:space="preserve">Born in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Chamb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é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ry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Capu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ç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on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began playing the cello at the age of five. He studied at the Conservatoire National </w:t>
      </w:r>
      <w:proofErr w:type="spellStart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>Sup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é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>rieur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in Paris with Philippe Muller and Annie Cochet-Zakine, and later with Heinrich Schiff in Vienna. Now a household name in his native France, Capucon appears on screen and online in shows such as </w:t>
      </w:r>
      <w:proofErr w:type="spellStart"/>
      <w:r>
        <w:rPr>
          <w:rStyle w:val="None"/>
          <w:rFonts w:ascii="Arial" w:hAnsi="Arial"/>
          <w:i/>
          <w:iCs/>
          <w:color w:val="212121"/>
          <w:sz w:val="20"/>
          <w:szCs w:val="20"/>
          <w:u w:color="212121"/>
        </w:rPr>
        <w:t>Prodiges</w:t>
      </w:r>
      <w:proofErr w:type="spellEnd"/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</w:t>
      </w:r>
      <w:r>
        <w:rPr>
          <w:rStyle w:val="None"/>
          <w:rFonts w:ascii="Arial" w:hAnsi="Arial"/>
          <w:i/>
          <w:iCs/>
          <w:color w:val="212121"/>
          <w:sz w:val="20"/>
          <w:szCs w:val="20"/>
          <w:u w:color="212121"/>
        </w:rPr>
        <w:t>Now Hear This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</w:t>
      </w:r>
      <w:r>
        <w:rPr>
          <w:rStyle w:val="None"/>
          <w:rFonts w:ascii="Arial" w:hAnsi="Arial"/>
          <w:i/>
          <w:iCs/>
          <w:color w:val="212121"/>
          <w:sz w:val="20"/>
          <w:szCs w:val="20"/>
          <w:u w:color="212121"/>
        </w:rPr>
        <w:t>Symphony Pour La Vie,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 and </w:t>
      </w:r>
      <w:r>
        <w:rPr>
          <w:rStyle w:val="None"/>
          <w:rFonts w:ascii="Arial" w:hAnsi="Arial"/>
          <w:i/>
          <w:iCs/>
          <w:color w:val="212121"/>
          <w:sz w:val="20"/>
          <w:szCs w:val="20"/>
          <w:u w:color="212121"/>
        </w:rPr>
        <w:t>The Artist Academy</w:t>
      </w:r>
      <w:r>
        <w:rPr>
          <w:rStyle w:val="None"/>
          <w:rFonts w:ascii="Arial" w:hAnsi="Arial"/>
          <w:color w:val="212121"/>
          <w:sz w:val="20"/>
          <w:szCs w:val="20"/>
          <w:u w:color="212121"/>
        </w:rPr>
        <w:t xml:space="preserve">, and is a guest presenter on Radio Classique in the show </w:t>
      </w:r>
      <w:r>
        <w:rPr>
          <w:rStyle w:val="None"/>
          <w:rFonts w:ascii="Arial" w:hAnsi="Arial"/>
          <w:i/>
          <w:iCs/>
          <w:color w:val="212121"/>
          <w:sz w:val="20"/>
          <w:szCs w:val="20"/>
          <w:u w:color="212121"/>
        </w:rPr>
        <w:t xml:space="preserve">Les Carnets de Gautier </w:t>
      </w:r>
      <w:proofErr w:type="spellStart"/>
      <w:r>
        <w:rPr>
          <w:rStyle w:val="None"/>
          <w:rFonts w:ascii="Arial" w:hAnsi="Arial"/>
          <w:i/>
          <w:iCs/>
          <w:color w:val="212121"/>
          <w:sz w:val="20"/>
          <w:szCs w:val="20"/>
          <w:u w:color="212121"/>
        </w:rPr>
        <w:t>Capu</w:t>
      </w:r>
      <w:r>
        <w:rPr>
          <w:rStyle w:val="None"/>
          <w:rFonts w:ascii="Arial" w:hAnsi="Arial"/>
          <w:i/>
          <w:iCs/>
          <w:color w:val="212121"/>
          <w:sz w:val="20"/>
          <w:szCs w:val="20"/>
          <w:u w:color="212121"/>
        </w:rPr>
        <w:t>ç</w:t>
      </w:r>
      <w:r>
        <w:rPr>
          <w:rStyle w:val="None"/>
          <w:rFonts w:ascii="Arial" w:hAnsi="Arial"/>
          <w:i/>
          <w:iCs/>
          <w:color w:val="212121"/>
          <w:sz w:val="20"/>
          <w:szCs w:val="20"/>
          <w:u w:color="212121"/>
        </w:rPr>
        <w:t>on</w:t>
      </w:r>
      <w:proofErr w:type="spellEnd"/>
      <w:r>
        <w:rPr>
          <w:rStyle w:val="None"/>
          <w:rFonts w:ascii="Arial" w:hAnsi="Arial"/>
          <w:i/>
          <w:iCs/>
          <w:color w:val="212121"/>
          <w:sz w:val="20"/>
          <w:szCs w:val="20"/>
          <w:u w:color="212121"/>
        </w:rPr>
        <w:t>.</w:t>
      </w:r>
    </w:p>
    <w:p w14:paraId="0E3A8181" w14:textId="77777777" w:rsidR="00445B9C" w:rsidRDefault="00445B9C">
      <w:pPr>
        <w:pStyle w:val="BodyA"/>
        <w:rPr>
          <w:rStyle w:val="None"/>
          <w:rFonts w:ascii="Arial" w:eastAsia="Arial" w:hAnsi="Arial" w:cs="Arial"/>
          <w:i/>
          <w:iCs/>
          <w:color w:val="212121"/>
          <w:sz w:val="20"/>
          <w:szCs w:val="20"/>
          <w:u w:color="212121"/>
        </w:rPr>
      </w:pPr>
    </w:p>
    <w:p w14:paraId="7586F6CB" w14:textId="77777777" w:rsidR="00445B9C" w:rsidRDefault="000B027B">
      <w:pPr>
        <w:pStyle w:val="BodyA"/>
      </w:pPr>
      <w:hyperlink r:id="rId7" w:history="1">
        <w:r>
          <w:rPr>
            <w:rStyle w:val="Hyperlink0"/>
          </w:rPr>
          <w:t>https://www.gautiercapucon.com/</w:t>
        </w:r>
      </w:hyperlink>
      <w:r>
        <w:rPr>
          <w:rStyle w:val="None"/>
          <w:rFonts w:ascii="Arial" w:hAnsi="Arial"/>
          <w:sz w:val="20"/>
          <w:szCs w:val="20"/>
        </w:rPr>
        <w:t xml:space="preserve"> </w:t>
      </w:r>
    </w:p>
    <w:sectPr w:rsidR="00445B9C">
      <w:headerReference w:type="default" r:id="rId8"/>
      <w:footerReference w:type="default" r:id="rId9"/>
      <w:pgSz w:w="11900" w:h="16840"/>
      <w:pgMar w:top="1440" w:right="1080" w:bottom="1440" w:left="1080" w:header="708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D919" w14:textId="77777777" w:rsidR="000B027B" w:rsidRDefault="000B027B">
      <w:r>
        <w:separator/>
      </w:r>
    </w:p>
  </w:endnote>
  <w:endnote w:type="continuationSeparator" w:id="0">
    <w:p w14:paraId="15434F31" w14:textId="77777777" w:rsidR="000B027B" w:rsidRDefault="000B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FF3F" w14:textId="77777777" w:rsidR="00445B9C" w:rsidRDefault="000B027B">
    <w:pPr>
      <w:pStyle w:val="BodyA"/>
      <w:ind w:right="26"/>
      <w:jc w:val="center"/>
    </w:pPr>
    <w:r>
      <w:rPr>
        <w:rFonts w:ascii="Arial" w:hAnsi="Arial"/>
        <w:sz w:val="20"/>
        <w:szCs w:val="20"/>
      </w:rPr>
      <w:t xml:space="preserve">2023/24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39C8" w14:textId="77777777" w:rsidR="000B027B" w:rsidRDefault="000B027B">
      <w:r>
        <w:separator/>
      </w:r>
    </w:p>
  </w:footnote>
  <w:footnote w:type="continuationSeparator" w:id="0">
    <w:p w14:paraId="4EC5FA97" w14:textId="77777777" w:rsidR="000B027B" w:rsidRDefault="000B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D8C0" w14:textId="77777777" w:rsidR="00445B9C" w:rsidRDefault="000B027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6F106D" wp14:editId="0DD5E19E">
          <wp:simplePos x="0" y="0"/>
          <wp:positionH relativeFrom="page">
            <wp:posOffset>3135754</wp:posOffset>
          </wp:positionH>
          <wp:positionV relativeFrom="page">
            <wp:posOffset>259715</wp:posOffset>
          </wp:positionV>
          <wp:extent cx="1288801" cy="482401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801" cy="482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9C"/>
    <w:rsid w:val="000B027B"/>
    <w:rsid w:val="004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2B55"/>
  <w15:docId w15:val="{C552BBAC-BD11-4303-AEFF-04FFCEE3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0B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utiercapuc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dationgautiercapuco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Phoebe Goddard</cp:lastModifiedBy>
  <cp:revision>2</cp:revision>
  <dcterms:created xsi:type="dcterms:W3CDTF">2024-02-13T13:23:00Z</dcterms:created>
  <dcterms:modified xsi:type="dcterms:W3CDTF">2024-02-13T13:25:00Z</dcterms:modified>
</cp:coreProperties>
</file>